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C8DE5" w14:textId="77777777" w:rsidR="005E3D08" w:rsidRPr="005E3D08" w:rsidRDefault="005E3D08" w:rsidP="005E3D08">
      <w:pPr>
        <w:spacing w:after="0" w:line="240" w:lineRule="auto"/>
        <w:jc w:val="both"/>
        <w:rPr>
          <w:rFonts w:ascii="Calibri" w:eastAsia="Calibri" w:hAnsi="Calibri" w:cs="Times New Roman"/>
          <w:color w:val="FF0000"/>
          <w:sz w:val="24"/>
          <w:szCs w:val="24"/>
        </w:rPr>
      </w:pPr>
      <w:r w:rsidRPr="005E3D0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15CFEDE" wp14:editId="37AA5820">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5CFED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v:textbox>
              </v:shape>
            </w:pict>
          </mc:Fallback>
        </mc:AlternateContent>
      </w:r>
      <w:r w:rsidRPr="005E3D08">
        <w:rPr>
          <w:rFonts w:ascii="Calibri" w:eastAsia="Calibri" w:hAnsi="Calibri" w:cs="Times New Roman"/>
          <w:color w:val="FF0000"/>
          <w:sz w:val="24"/>
          <w:szCs w:val="24"/>
        </w:rPr>
        <w:t xml:space="preserve"> </w:t>
      </w:r>
    </w:p>
    <w:p w14:paraId="5C8C42FC" w14:textId="77777777" w:rsidR="005E3D08" w:rsidRPr="005E3D08" w:rsidRDefault="005E3D08" w:rsidP="005E3D08">
      <w:pPr>
        <w:spacing w:after="0" w:line="240" w:lineRule="auto"/>
        <w:jc w:val="both"/>
        <w:rPr>
          <w:rFonts w:ascii="Calibri" w:eastAsia="Calibri" w:hAnsi="Calibri" w:cs="Times New Roman"/>
          <w:sz w:val="24"/>
          <w:szCs w:val="24"/>
        </w:rPr>
      </w:pPr>
    </w:p>
    <w:p w14:paraId="0BF2B19D" w14:textId="77777777" w:rsidR="005E3D08" w:rsidRPr="005E3D08" w:rsidRDefault="005E3D08" w:rsidP="005E3D08">
      <w:pPr>
        <w:spacing w:after="0" w:line="240" w:lineRule="auto"/>
        <w:ind w:left="-284"/>
        <w:jc w:val="both"/>
        <w:rPr>
          <w:rFonts w:ascii="Calibri" w:eastAsia="Calibri" w:hAnsi="Calibri" w:cs="Times New Roman"/>
          <w:sz w:val="24"/>
          <w:szCs w:val="24"/>
        </w:rPr>
      </w:pPr>
    </w:p>
    <w:p w14:paraId="7894955F" w14:textId="77777777" w:rsidR="005E3D08" w:rsidRPr="005E3D08" w:rsidRDefault="005E3D08" w:rsidP="005E3D08">
      <w:pPr>
        <w:spacing w:before="60" w:after="0" w:line="240" w:lineRule="auto"/>
        <w:jc w:val="both"/>
        <w:rPr>
          <w:rFonts w:ascii="Calibri" w:eastAsia="Calibri" w:hAnsi="Calibri" w:cs="Times New Roman"/>
        </w:rPr>
      </w:pPr>
    </w:p>
    <w:p w14:paraId="77334655" w14:textId="77777777" w:rsidR="005E3D08" w:rsidRPr="005E3D08" w:rsidRDefault="005E3D08" w:rsidP="005E3D08">
      <w:pPr>
        <w:spacing w:after="0" w:line="240" w:lineRule="auto"/>
        <w:jc w:val="both"/>
        <w:rPr>
          <w:rFonts w:ascii="Calibri" w:eastAsia="Calibri" w:hAnsi="Calibri" w:cs="Times New Roman"/>
          <w:sz w:val="20"/>
          <w:szCs w:val="20"/>
        </w:rPr>
      </w:pPr>
    </w:p>
    <w:p w14:paraId="051E2F95" w14:textId="77777777" w:rsidR="005E3D08" w:rsidRPr="005E3D08" w:rsidRDefault="005E3D08" w:rsidP="005E3D08">
      <w:pPr>
        <w:spacing w:after="0" w:line="240" w:lineRule="auto"/>
        <w:jc w:val="both"/>
        <w:rPr>
          <w:rFonts w:ascii="Calibri" w:eastAsia="Calibri" w:hAnsi="Calibri" w:cs="Times New Roman"/>
          <w:sz w:val="24"/>
          <w:szCs w:val="24"/>
        </w:rPr>
      </w:pPr>
    </w:p>
    <w:p w14:paraId="068192AD" w14:textId="2A1FB822" w:rsidR="005E3D08" w:rsidRPr="00B32B0D" w:rsidRDefault="005E3D08" w:rsidP="005E3D08">
      <w:pPr>
        <w:spacing w:after="200" w:line="276" w:lineRule="auto"/>
        <w:ind w:left="4320"/>
        <w:jc w:val="both"/>
        <w:rPr>
          <w:rFonts w:ascii="Calibri" w:eastAsia="Calibri" w:hAnsi="Calibri" w:cs="Times New Roman"/>
          <w:sz w:val="24"/>
          <w:szCs w:val="28"/>
        </w:rPr>
      </w:pPr>
    </w:p>
    <w:p w14:paraId="33E4B138" w14:textId="02895797" w:rsidR="00B32B0D" w:rsidRPr="00B32B0D" w:rsidRDefault="00B32B0D" w:rsidP="00AE0B8A">
      <w:pPr>
        <w:spacing w:after="200" w:line="276" w:lineRule="auto"/>
        <w:ind w:left="4320"/>
        <w:jc w:val="right"/>
        <w:rPr>
          <w:rFonts w:ascii="Calibri" w:eastAsia="Calibri" w:hAnsi="Calibri" w:cs="Calibri"/>
          <w:sz w:val="24"/>
          <w:szCs w:val="24"/>
        </w:rPr>
      </w:pPr>
      <w:r w:rsidRPr="00B32B0D">
        <w:rPr>
          <w:rFonts w:ascii="Calibri" w:eastAsia="Calibri" w:hAnsi="Calibri" w:cs="Times New Roman"/>
          <w:sz w:val="24"/>
          <w:szCs w:val="28"/>
        </w:rPr>
        <w:t xml:space="preserve">                  </w:t>
      </w:r>
      <w:bookmarkStart w:id="0" w:name="_Hlk158298325"/>
      <w:r w:rsidR="00CF01EA">
        <w:rPr>
          <w:rFonts w:ascii="Calibri" w:eastAsia="Calibri" w:hAnsi="Calibri" w:cs="Calibri"/>
          <w:sz w:val="24"/>
          <w:szCs w:val="24"/>
        </w:rPr>
        <w:t>Αθήνα</w:t>
      </w:r>
      <w:bookmarkEnd w:id="0"/>
      <w:r w:rsidR="00AE0B8A">
        <w:rPr>
          <w:rFonts w:ascii="Calibri" w:eastAsia="Calibri" w:hAnsi="Calibri" w:cs="Calibri"/>
          <w:sz w:val="24"/>
          <w:szCs w:val="24"/>
        </w:rPr>
        <w:t xml:space="preserve">, </w:t>
      </w:r>
      <w:r w:rsidR="00A5545B">
        <w:rPr>
          <w:rFonts w:ascii="Calibri" w:eastAsia="Calibri" w:hAnsi="Calibri" w:cs="Calibri"/>
          <w:sz w:val="24"/>
          <w:szCs w:val="24"/>
        </w:rPr>
        <w:t>3</w:t>
      </w:r>
      <w:r w:rsidR="00AE0B8A">
        <w:rPr>
          <w:rFonts w:ascii="Calibri" w:eastAsia="Calibri" w:hAnsi="Calibri" w:cs="Calibri"/>
          <w:sz w:val="24"/>
          <w:szCs w:val="24"/>
        </w:rPr>
        <w:t xml:space="preserve"> Ιουλίου 2025</w:t>
      </w:r>
    </w:p>
    <w:p w14:paraId="3A589CFC" w14:textId="41A39CCD" w:rsidR="00B32B0D" w:rsidRPr="00040765" w:rsidRDefault="00B32B0D" w:rsidP="005E3D08">
      <w:pPr>
        <w:jc w:val="both"/>
        <w:rPr>
          <w:rFonts w:ascii="Calibri" w:hAnsi="Calibri" w:cs="Calibri"/>
          <w:bCs/>
          <w:color w:val="0D0D0D"/>
          <w:spacing w:val="8"/>
          <w:sz w:val="24"/>
          <w:szCs w:val="24"/>
        </w:rPr>
      </w:pPr>
      <w:bookmarkStart w:id="1" w:name="_Hlk172642699"/>
    </w:p>
    <w:p w14:paraId="18AB5A1E" w14:textId="27E43B42" w:rsidR="00D64342" w:rsidRPr="00040765" w:rsidRDefault="00D64342" w:rsidP="00D64342">
      <w:pPr>
        <w:spacing w:line="276" w:lineRule="auto"/>
        <w:jc w:val="center"/>
        <w:rPr>
          <w:rFonts w:ascii="Calibri" w:hAnsi="Calibri" w:cs="Calibri"/>
          <w:b/>
          <w:bCs/>
          <w:color w:val="0D0D0D"/>
          <w:spacing w:val="8"/>
          <w:sz w:val="24"/>
          <w:szCs w:val="24"/>
        </w:rPr>
      </w:pPr>
      <w:r w:rsidRPr="00040765">
        <w:rPr>
          <w:rFonts w:ascii="Calibri" w:hAnsi="Calibri" w:cs="Calibri"/>
          <w:b/>
          <w:bCs/>
          <w:color w:val="0D0D0D"/>
          <w:spacing w:val="8"/>
          <w:sz w:val="24"/>
          <w:szCs w:val="24"/>
        </w:rPr>
        <w:t xml:space="preserve">ΥΠΠΟ: </w:t>
      </w:r>
      <w:r w:rsidR="00A807D3" w:rsidRPr="00040765">
        <w:rPr>
          <w:rFonts w:ascii="Calibri" w:hAnsi="Calibri" w:cs="Calibri"/>
          <w:b/>
          <w:bCs/>
          <w:color w:val="0D0D0D"/>
          <w:spacing w:val="8"/>
          <w:sz w:val="24"/>
          <w:szCs w:val="24"/>
        </w:rPr>
        <w:t>Επιχορηγήσεις 800.000 ευρώ για Μουσικές Παραστάσεις, Φιλαρμονικές, Φεστιβάλ Μουσικής, Περιοδείες και Εκδηλώσεις Μουσικής</w:t>
      </w:r>
    </w:p>
    <w:p w14:paraId="51DB78DA" w14:textId="77777777" w:rsidR="00040765" w:rsidRDefault="00040765" w:rsidP="00040765">
      <w:pPr>
        <w:spacing w:line="276" w:lineRule="auto"/>
        <w:jc w:val="both"/>
        <w:rPr>
          <w:rFonts w:ascii="Calibri" w:hAnsi="Calibri" w:cs="Calibri"/>
          <w:bCs/>
          <w:color w:val="0D0D0D"/>
          <w:spacing w:val="8"/>
          <w:sz w:val="24"/>
          <w:szCs w:val="24"/>
        </w:rPr>
      </w:pPr>
    </w:p>
    <w:p w14:paraId="20C0FC39" w14:textId="4ACCB6FE" w:rsidR="00040765" w:rsidRDefault="00A807D3" w:rsidP="00685C19">
      <w:pPr>
        <w:spacing w:line="240" w:lineRule="auto"/>
        <w:jc w:val="both"/>
        <w:rPr>
          <w:rFonts w:ascii="Calibri" w:hAnsi="Calibri" w:cs="Calibri"/>
          <w:bCs/>
          <w:color w:val="0D0D0D"/>
          <w:spacing w:val="8"/>
          <w:sz w:val="24"/>
          <w:szCs w:val="24"/>
        </w:rPr>
      </w:pPr>
      <w:r w:rsidRPr="00040765">
        <w:rPr>
          <w:rFonts w:ascii="Calibri" w:hAnsi="Calibri" w:cs="Calibri"/>
          <w:bCs/>
          <w:color w:val="0D0D0D"/>
          <w:spacing w:val="8"/>
          <w:sz w:val="24"/>
          <w:szCs w:val="24"/>
        </w:rPr>
        <w:t>Επιχορηγήσεις</w:t>
      </w:r>
      <w:r w:rsidR="00B32B0D" w:rsidRPr="00040765">
        <w:rPr>
          <w:rFonts w:ascii="Calibri" w:hAnsi="Calibri" w:cs="Calibri"/>
          <w:bCs/>
          <w:color w:val="0D0D0D"/>
          <w:spacing w:val="8"/>
          <w:sz w:val="24"/>
          <w:szCs w:val="24"/>
        </w:rPr>
        <w:t> συνολικού</w:t>
      </w:r>
      <w:r w:rsidRPr="00040765">
        <w:rPr>
          <w:rFonts w:ascii="Calibri" w:hAnsi="Calibri" w:cs="Calibri"/>
          <w:bCs/>
          <w:color w:val="0D0D0D"/>
          <w:spacing w:val="8"/>
          <w:sz w:val="24"/>
          <w:szCs w:val="24"/>
        </w:rPr>
        <w:t xml:space="preserve"> </w:t>
      </w:r>
      <w:r w:rsidR="00B32B0D" w:rsidRPr="00040765">
        <w:rPr>
          <w:rFonts w:ascii="Calibri" w:hAnsi="Calibri" w:cs="Calibri"/>
          <w:bCs/>
          <w:color w:val="0D0D0D"/>
          <w:spacing w:val="8"/>
          <w:sz w:val="24"/>
          <w:szCs w:val="24"/>
        </w:rPr>
        <w:t>ύψους </w:t>
      </w:r>
      <w:r w:rsidR="00EE51EC" w:rsidRPr="00040765">
        <w:rPr>
          <w:rFonts w:ascii="Calibri" w:hAnsi="Calibri" w:cs="Calibri"/>
          <w:bCs/>
          <w:color w:val="0D0D0D"/>
          <w:spacing w:val="8"/>
          <w:sz w:val="24"/>
          <w:szCs w:val="24"/>
        </w:rPr>
        <w:t>800.000</w:t>
      </w:r>
      <w:r w:rsidRPr="00040765">
        <w:rPr>
          <w:rFonts w:ascii="Calibri" w:hAnsi="Calibri" w:cs="Calibri"/>
          <w:bCs/>
          <w:color w:val="0D0D0D"/>
          <w:spacing w:val="8"/>
          <w:sz w:val="24"/>
          <w:szCs w:val="24"/>
        </w:rPr>
        <w:t xml:space="preserve"> ευρώ</w:t>
      </w:r>
      <w:r w:rsidRPr="00040765">
        <w:rPr>
          <w:rFonts w:ascii="Calibri" w:hAnsi="Calibri" w:cs="Calibri"/>
          <w:b/>
          <w:sz w:val="24"/>
          <w:szCs w:val="24"/>
        </w:rPr>
        <w:t xml:space="preserve"> </w:t>
      </w:r>
      <w:r w:rsidR="00B32B0D" w:rsidRPr="00040765">
        <w:rPr>
          <w:rFonts w:ascii="Calibri" w:hAnsi="Calibri" w:cs="Calibri"/>
          <w:bCs/>
          <w:color w:val="0D0D0D"/>
          <w:spacing w:val="8"/>
          <w:sz w:val="24"/>
          <w:szCs w:val="24"/>
        </w:rPr>
        <w:t>ανακοινώνονται από το Υπουργείο Πολιτισμού, μετά από πρόσκληση</w:t>
      </w:r>
      <w:r w:rsidR="007C124C" w:rsidRPr="00040765">
        <w:rPr>
          <w:rFonts w:ascii="Calibri" w:hAnsi="Calibri" w:cs="Calibri"/>
          <w:bCs/>
          <w:color w:val="0D0D0D"/>
          <w:spacing w:val="8"/>
          <w:sz w:val="24"/>
          <w:szCs w:val="24"/>
        </w:rPr>
        <w:t>,</w:t>
      </w:r>
      <w:r w:rsidR="00B32B0D" w:rsidRPr="00040765">
        <w:rPr>
          <w:rFonts w:ascii="Calibri" w:hAnsi="Calibri" w:cs="Calibri"/>
          <w:bCs/>
          <w:color w:val="0D0D0D"/>
          <w:spacing w:val="8"/>
          <w:sz w:val="24"/>
          <w:szCs w:val="24"/>
        </w:rPr>
        <w:t xml:space="preserve"> μέσω του Μητρώου Πολιτιστικών Φορέων του ΥΠΠΟ, για επιχορήγηση ή/και παροχή αιγίδας </w:t>
      </w:r>
      <w:r w:rsidR="005F7351">
        <w:rPr>
          <w:rFonts w:ascii="Calibri" w:hAnsi="Calibri" w:cs="Calibri"/>
          <w:bCs/>
          <w:color w:val="0D0D0D"/>
          <w:spacing w:val="8"/>
          <w:sz w:val="24"/>
          <w:szCs w:val="24"/>
        </w:rPr>
        <w:t xml:space="preserve">σε </w:t>
      </w:r>
      <w:r w:rsidRPr="00040765">
        <w:rPr>
          <w:rFonts w:ascii="Calibri" w:hAnsi="Calibri" w:cs="Calibri"/>
          <w:bCs/>
          <w:color w:val="0D0D0D"/>
          <w:spacing w:val="8"/>
          <w:sz w:val="24"/>
          <w:szCs w:val="24"/>
        </w:rPr>
        <w:t>Μουσικές Παραστάσεις, Φιλαρμονικές, Φεστιβάλ Μουσικής, Περιοδείες και Εκδηλώσεις Μουσικής</w:t>
      </w:r>
      <w:r w:rsidR="005F7351">
        <w:rPr>
          <w:rFonts w:ascii="Calibri" w:hAnsi="Calibri" w:cs="Calibri"/>
          <w:bCs/>
          <w:color w:val="0D0D0D"/>
          <w:spacing w:val="8"/>
          <w:sz w:val="24"/>
          <w:szCs w:val="24"/>
        </w:rPr>
        <w:t>,</w:t>
      </w:r>
      <w:r w:rsidRPr="00040765">
        <w:rPr>
          <w:rFonts w:ascii="Calibri" w:hAnsi="Calibri" w:cs="Calibri"/>
          <w:bCs/>
          <w:color w:val="0D0D0D"/>
          <w:spacing w:val="8"/>
          <w:sz w:val="24"/>
          <w:szCs w:val="24"/>
        </w:rPr>
        <w:t xml:space="preserve"> </w:t>
      </w:r>
      <w:r w:rsidR="009D0993" w:rsidRPr="00040765">
        <w:rPr>
          <w:rFonts w:ascii="Calibri" w:hAnsi="Calibri" w:cs="Calibri"/>
          <w:bCs/>
          <w:color w:val="0D0D0D"/>
          <w:spacing w:val="8"/>
          <w:sz w:val="24"/>
          <w:szCs w:val="24"/>
        </w:rPr>
        <w:t>στο πλαίσιο του Προγράμματος «Δημιουργική Ελλάδα - Επιχορηγήσεις Σύγχρονου Πολιτισμού 2025».</w:t>
      </w:r>
    </w:p>
    <w:p w14:paraId="2453FFE9" w14:textId="592FFB1A" w:rsidR="00040765" w:rsidRPr="00040765" w:rsidRDefault="00040765" w:rsidP="00685C19">
      <w:pPr>
        <w:spacing w:line="240" w:lineRule="auto"/>
        <w:jc w:val="both"/>
        <w:rPr>
          <w:rFonts w:ascii="Calibri" w:hAnsi="Calibri" w:cs="Calibri"/>
          <w:bCs/>
          <w:color w:val="0D0D0D"/>
          <w:spacing w:val="8"/>
          <w:sz w:val="24"/>
          <w:szCs w:val="24"/>
        </w:rPr>
      </w:pPr>
      <w:r w:rsidRPr="00040765">
        <w:rPr>
          <w:rFonts w:cstheme="minorHAnsi"/>
          <w:sz w:val="24"/>
          <w:szCs w:val="24"/>
        </w:rPr>
        <w:t>Το πρόγραμμα «Δημιουργική Ελλάδα» ενισχύει σταθερά τα τελευταία χρόνια τη σύγχρονη πολιτιστική παραγωγή, προσφέροντας ένα δυναμικό και ευέλικτο εργαλείο επιχορηγήσεων που απευθύνεται σε φορείς και δημιουργούς, σε κάθε γωνιά της χώρας. Σκοπός του είναι να ενθαρρύνει την πολιτιστική πολυφωνία, να προάγει την καινοτομία, να στηρίζει την εξωστρέφεια και να ενδυναμώνει τις δομές και τις πρωτοβουλίες που συμβάλλουν στην ανανέωση του πολιτιστικού χάρτη της Ελλάδας.</w:t>
      </w:r>
    </w:p>
    <w:p w14:paraId="0A277997" w14:textId="77777777" w:rsidR="00685C19" w:rsidRDefault="00B32B0D" w:rsidP="00685C19">
      <w:pPr>
        <w:pStyle w:val="Web"/>
        <w:jc w:val="both"/>
        <w:rPr>
          <w:rFonts w:ascii="Calibri" w:eastAsia="SimSun" w:hAnsi="Calibri" w:cs="Calibri"/>
          <w:lang w:eastAsia="zh-CN"/>
        </w:rPr>
      </w:pPr>
      <w:r w:rsidRPr="00040765">
        <w:rPr>
          <w:rFonts w:ascii="Calibri" w:eastAsia="SimSun" w:hAnsi="Calibri" w:cs="Calibri"/>
          <w:lang w:eastAsia="zh-CN"/>
        </w:rPr>
        <w:t xml:space="preserve">Όπως δήλωσε η Υπουργός Πολιτισμού Λίνα Μενδώνη : </w:t>
      </w:r>
    </w:p>
    <w:p w14:paraId="302ED6EC" w14:textId="64DEBF1D" w:rsidR="00685C19" w:rsidRPr="00685C19" w:rsidRDefault="00685C19" w:rsidP="00685C19">
      <w:pPr>
        <w:pStyle w:val="Web"/>
        <w:jc w:val="both"/>
        <w:rPr>
          <w:rFonts w:ascii="Calibri" w:hAnsi="Calibri" w:cs="Calibri"/>
        </w:rPr>
      </w:pPr>
      <w:r w:rsidRPr="00685C19">
        <w:rPr>
          <w:rFonts w:ascii="Calibri" w:hAnsi="Calibri" w:cs="Calibri"/>
        </w:rPr>
        <w:t>«Το πρόγραμμα “Δημιουργική Ελλάδα” αποτελεί έναν σταθερό θεσμό στήριξης της σύγχρονης πολιτιστικής δημιουργίας. Με τις νέες επιχορηγήσεις ύψους 800.000 ευρώ για μουσικές παραστάσεις, φεστιβάλ, περιοδείες και εκδηλώσεις, ενισχύουμε ουσιαστικά τους φορείς και τους δημιουργούς που εμπνέονται,</w:t>
      </w:r>
      <w:r w:rsidR="005F7351">
        <w:rPr>
          <w:rFonts w:ascii="Calibri" w:hAnsi="Calibri" w:cs="Calibri"/>
        </w:rPr>
        <w:t xml:space="preserve"> τολμούν,  δημιουργούν, προσφέροντας </w:t>
      </w:r>
      <w:r w:rsidRPr="00685C19">
        <w:rPr>
          <w:rFonts w:ascii="Calibri" w:hAnsi="Calibri" w:cs="Calibri"/>
        </w:rPr>
        <w:t xml:space="preserve"> έργ</w:t>
      </w:r>
      <w:r w:rsidR="005F7351">
        <w:rPr>
          <w:rFonts w:ascii="Calibri" w:hAnsi="Calibri" w:cs="Calibri"/>
        </w:rPr>
        <w:t>α</w:t>
      </w:r>
      <w:r w:rsidRPr="00685C19">
        <w:rPr>
          <w:rFonts w:ascii="Calibri" w:hAnsi="Calibri" w:cs="Calibri"/>
        </w:rPr>
        <w:t xml:space="preserve"> με καλλιτεχνική αξία και κοινωνικό αντίκτυπο.</w:t>
      </w:r>
      <w:r>
        <w:rPr>
          <w:rFonts w:ascii="Calibri" w:hAnsi="Calibri" w:cs="Calibri"/>
        </w:rPr>
        <w:t xml:space="preserve"> </w:t>
      </w:r>
      <w:r w:rsidRPr="00685C19">
        <w:rPr>
          <w:rFonts w:ascii="Calibri" w:hAnsi="Calibri" w:cs="Calibri"/>
        </w:rPr>
        <w:t xml:space="preserve">Το Υπουργείο Πολιτισμού επενδύει στην πολιτιστική εξωστρέφεια, ενθαρρύνει την καινοτομία και συμβάλλει στη διαμόρφωση ενός δυναμικού, πολυφωνικού πολιτιστικού χάρτη, που εκτείνεται </w:t>
      </w:r>
      <w:r w:rsidR="005F7351">
        <w:rPr>
          <w:rFonts w:ascii="Calibri" w:hAnsi="Calibri" w:cs="Calibri"/>
        </w:rPr>
        <w:t xml:space="preserve">και απευθύνεται </w:t>
      </w:r>
      <w:r w:rsidRPr="00685C19">
        <w:rPr>
          <w:rFonts w:ascii="Calibri" w:hAnsi="Calibri" w:cs="Calibri"/>
        </w:rPr>
        <w:t>σε κάθε γωνιά της χώρας. Μέσα από αυτές τις δράσεις, αναδεικνύεται η σύγχρονη ελληνική ταυτότητα και ενισχύεται η συνοχή της κοινωνίας μας, με όχημα τη μουσική και την τέχνη».</w:t>
      </w:r>
    </w:p>
    <w:p w14:paraId="0919D03B" w14:textId="508F1F77" w:rsidR="00B32B0D" w:rsidRPr="00040765" w:rsidRDefault="00B32B0D" w:rsidP="00685C19">
      <w:pPr>
        <w:suppressAutoHyphens/>
        <w:spacing w:after="0" w:line="240" w:lineRule="auto"/>
        <w:jc w:val="both"/>
        <w:rPr>
          <w:rFonts w:ascii="Calibri" w:eastAsia="SimSun" w:hAnsi="Calibri" w:cs="Calibri"/>
          <w:sz w:val="24"/>
          <w:szCs w:val="24"/>
          <w:lang w:eastAsia="zh-CN"/>
        </w:rPr>
      </w:pPr>
      <w:r w:rsidRPr="00040765">
        <w:rPr>
          <w:rFonts w:ascii="Calibri" w:eastAsia="SimSun" w:hAnsi="Calibri" w:cs="Calibri"/>
          <w:sz w:val="24"/>
          <w:szCs w:val="24"/>
          <w:lang w:eastAsia="zh-CN"/>
        </w:rPr>
        <w:t xml:space="preserve">Ο Υφυπουργός Πολιτισμού </w:t>
      </w:r>
      <w:proofErr w:type="spellStart"/>
      <w:r w:rsidRPr="00040765">
        <w:rPr>
          <w:rFonts w:ascii="Calibri" w:eastAsia="SimSun" w:hAnsi="Calibri" w:cs="Calibri"/>
          <w:sz w:val="24"/>
          <w:szCs w:val="24"/>
          <w:lang w:eastAsia="zh-CN"/>
        </w:rPr>
        <w:t>Ιάσ</w:t>
      </w:r>
      <w:r w:rsidR="0000085E" w:rsidRPr="00040765">
        <w:rPr>
          <w:rFonts w:ascii="Calibri" w:eastAsia="SimSun" w:hAnsi="Calibri" w:cs="Calibri"/>
          <w:sz w:val="24"/>
          <w:szCs w:val="24"/>
          <w:lang w:eastAsia="zh-CN"/>
        </w:rPr>
        <w:t>ο</w:t>
      </w:r>
      <w:r w:rsidRPr="00040765">
        <w:rPr>
          <w:rFonts w:ascii="Calibri" w:eastAsia="SimSun" w:hAnsi="Calibri" w:cs="Calibri"/>
          <w:sz w:val="24"/>
          <w:szCs w:val="24"/>
          <w:lang w:eastAsia="zh-CN"/>
        </w:rPr>
        <w:t>νας</w:t>
      </w:r>
      <w:proofErr w:type="spellEnd"/>
      <w:r w:rsidRPr="00040765">
        <w:rPr>
          <w:rFonts w:ascii="Calibri" w:eastAsia="SimSun" w:hAnsi="Calibri" w:cs="Calibri"/>
          <w:sz w:val="24"/>
          <w:szCs w:val="24"/>
          <w:lang w:eastAsia="zh-CN"/>
        </w:rPr>
        <w:t xml:space="preserve"> Φωτήλας τόνισε: </w:t>
      </w:r>
      <w:r w:rsidR="00AE0B8A">
        <w:rPr>
          <w:rFonts w:ascii="Calibri" w:eastAsia="SimSun" w:hAnsi="Calibri" w:cs="Calibri"/>
          <w:sz w:val="24"/>
          <w:szCs w:val="24"/>
          <w:lang w:eastAsia="zh-CN"/>
        </w:rPr>
        <w:t xml:space="preserve">« </w:t>
      </w:r>
      <w:r w:rsidR="00AE0B8A" w:rsidRPr="00AE0B8A">
        <w:rPr>
          <w:rFonts w:ascii="Calibri" w:eastAsia="SimSun" w:hAnsi="Calibri" w:cs="Calibri"/>
          <w:sz w:val="24"/>
          <w:szCs w:val="24"/>
          <w:lang w:eastAsia="zh-CN"/>
        </w:rPr>
        <w:t>Η μουσική, σε κάθε της μορφή και φόρμα, παραμένει πάντα μια μοναδική δίοδος έκφρασης συναισθημάτων και επικοινωνίας.</w:t>
      </w:r>
      <w:r w:rsidR="00AE0B8A">
        <w:rPr>
          <w:rFonts w:ascii="Calibri" w:eastAsia="SimSun" w:hAnsi="Calibri" w:cs="Calibri"/>
          <w:sz w:val="24"/>
          <w:szCs w:val="24"/>
          <w:lang w:eastAsia="zh-CN"/>
        </w:rPr>
        <w:t xml:space="preserve"> </w:t>
      </w:r>
      <w:r w:rsidR="00AE0B8A" w:rsidRPr="00AE0B8A">
        <w:rPr>
          <w:rFonts w:ascii="Calibri" w:eastAsia="SimSun" w:hAnsi="Calibri" w:cs="Calibri"/>
          <w:sz w:val="24"/>
          <w:szCs w:val="24"/>
          <w:lang w:eastAsia="zh-CN"/>
        </w:rPr>
        <w:t>Μια τέχνη που συνδέει την παράδοση με την πρωτοπορία, την αυστηρή δομή, με τον πειραματισμό</w:t>
      </w:r>
      <w:r w:rsidR="00AE0B8A">
        <w:rPr>
          <w:rFonts w:ascii="Calibri" w:eastAsia="SimSun" w:hAnsi="Calibri" w:cs="Calibri"/>
          <w:sz w:val="24"/>
          <w:szCs w:val="24"/>
          <w:lang w:eastAsia="zh-CN"/>
        </w:rPr>
        <w:t xml:space="preserve">. </w:t>
      </w:r>
      <w:r w:rsidR="00AE0B8A" w:rsidRPr="00AE0B8A">
        <w:rPr>
          <w:rFonts w:ascii="Calibri" w:eastAsia="SimSun" w:hAnsi="Calibri" w:cs="Calibri"/>
          <w:sz w:val="24"/>
          <w:szCs w:val="24"/>
          <w:lang w:eastAsia="zh-CN"/>
        </w:rPr>
        <w:t xml:space="preserve">Το Υπουργείο Πολιτισμού στηρίζει τους δημιουργούς, τα μουσικά σχήματα και τις δράσεις για την μουσική, ενισχύοντας την </w:t>
      </w:r>
      <w:r w:rsidR="00AE0B8A" w:rsidRPr="00AE0B8A">
        <w:rPr>
          <w:rFonts w:ascii="Calibri" w:eastAsia="SimSun" w:hAnsi="Calibri" w:cs="Calibri"/>
          <w:sz w:val="24"/>
          <w:szCs w:val="24"/>
          <w:lang w:eastAsia="zh-CN"/>
        </w:rPr>
        <w:lastRenderedPageBreak/>
        <w:t xml:space="preserve">ένταση των προσπαθειών τους και βοηθώντας την φωνή τους να ακουστεί καθαρά και δυνατά. Παντού, σε κάθε γωνιά της πατρίδας </w:t>
      </w:r>
      <w:r w:rsidR="00AE0B8A">
        <w:rPr>
          <w:rFonts w:ascii="Calibri" w:eastAsia="SimSun" w:hAnsi="Calibri" w:cs="Calibri"/>
          <w:sz w:val="24"/>
          <w:szCs w:val="24"/>
          <w:lang w:eastAsia="zh-CN"/>
        </w:rPr>
        <w:t>μας»</w:t>
      </w:r>
      <w:r w:rsidR="00AE0B8A" w:rsidRPr="00AE0B8A">
        <w:rPr>
          <w:rFonts w:ascii="Calibri" w:eastAsia="SimSun" w:hAnsi="Calibri" w:cs="Calibri"/>
          <w:sz w:val="24"/>
          <w:szCs w:val="24"/>
          <w:lang w:eastAsia="zh-CN"/>
        </w:rPr>
        <w:t>.</w:t>
      </w:r>
    </w:p>
    <w:p w14:paraId="4E96C583" w14:textId="13CFB93E" w:rsidR="00AE0B8A" w:rsidRPr="00AE0B8A" w:rsidRDefault="00AE0B8A" w:rsidP="00685C19">
      <w:pPr>
        <w:pStyle w:val="Web"/>
        <w:jc w:val="both"/>
        <w:rPr>
          <w:rFonts w:ascii="Calibri" w:hAnsi="Calibri" w:cs="Calibri"/>
        </w:rPr>
      </w:pPr>
      <w:bookmarkStart w:id="2" w:name="_GoBack"/>
      <w:bookmarkEnd w:id="1"/>
      <w:bookmarkEnd w:id="2"/>
      <w:r w:rsidRPr="00AE0B8A">
        <w:rPr>
          <w:rFonts w:ascii="Calibri" w:hAnsi="Calibri" w:cs="Calibri"/>
        </w:rPr>
        <w:t xml:space="preserve">Για την αξιολόγηση αιτημάτων επιχορήγησης ή/και παροχής αιγίδας σε Κινηματογραφικές και Οπτικοακουστικές δράσεις και Κινηματογραφικά Φεστιβάλ, εξετάστηκαν συνολικά 138 αιτήματα που υποβλήθηκαν εμπρόθεσμα στην Πύλη Πολιτιστικών Φορέων του ΥΠΠΟ για το έτος 2025. Εγκρίθηκαν 96 αιτήματα, με συνολικό ποσό επιχορήγησης </w:t>
      </w:r>
      <w:r w:rsidRPr="00B05783">
        <w:rPr>
          <w:rStyle w:val="a4"/>
          <w:rFonts w:ascii="Calibri" w:hAnsi="Calibri" w:cs="Calibri"/>
          <w:b w:val="0"/>
        </w:rPr>
        <w:t>800.000 ευρώ</w:t>
      </w:r>
      <w:r w:rsidRPr="00AE0B8A">
        <w:rPr>
          <w:rFonts w:ascii="Calibri" w:hAnsi="Calibri" w:cs="Calibri"/>
        </w:rPr>
        <w:t>.</w:t>
      </w:r>
      <w:r w:rsidR="00685C19">
        <w:rPr>
          <w:rFonts w:ascii="Calibri" w:hAnsi="Calibri" w:cs="Calibri"/>
        </w:rPr>
        <w:t xml:space="preserve"> Σε 75 εξ αυτών χορηγήθηκε και αιγίδα.</w:t>
      </w:r>
    </w:p>
    <w:p w14:paraId="092413C7" w14:textId="77777777" w:rsidR="00AE0B8A" w:rsidRPr="00AE0B8A" w:rsidRDefault="00AE0B8A" w:rsidP="00685C19">
      <w:pPr>
        <w:pStyle w:val="Web"/>
        <w:jc w:val="both"/>
        <w:rPr>
          <w:rFonts w:ascii="Calibri" w:hAnsi="Calibri" w:cs="Calibri"/>
        </w:rPr>
      </w:pPr>
      <w:r w:rsidRPr="00AE0B8A">
        <w:rPr>
          <w:rFonts w:ascii="Calibri" w:hAnsi="Calibri" w:cs="Calibri"/>
        </w:rPr>
        <w:t>Η ομάδα εργασίας αποτελούνταν από τους:</w:t>
      </w:r>
    </w:p>
    <w:p w14:paraId="48175CF5" w14:textId="77777777" w:rsidR="00AE0B8A" w:rsidRPr="00AE0B8A" w:rsidRDefault="00AE0B8A" w:rsidP="00685C19">
      <w:pPr>
        <w:pStyle w:val="Web"/>
        <w:numPr>
          <w:ilvl w:val="0"/>
          <w:numId w:val="4"/>
        </w:numPr>
        <w:jc w:val="both"/>
        <w:rPr>
          <w:rFonts w:ascii="Calibri" w:hAnsi="Calibri" w:cs="Calibri"/>
        </w:rPr>
      </w:pPr>
      <w:r w:rsidRPr="00AE0B8A">
        <w:rPr>
          <w:rFonts w:ascii="Calibri" w:hAnsi="Calibri" w:cs="Calibri"/>
        </w:rPr>
        <w:t xml:space="preserve">Αντώνιο </w:t>
      </w:r>
      <w:proofErr w:type="spellStart"/>
      <w:r w:rsidRPr="00AE0B8A">
        <w:rPr>
          <w:rFonts w:ascii="Calibri" w:hAnsi="Calibri" w:cs="Calibri"/>
        </w:rPr>
        <w:t>Σκλεπάρη</w:t>
      </w:r>
      <w:proofErr w:type="spellEnd"/>
      <w:r w:rsidRPr="00AE0B8A">
        <w:rPr>
          <w:rFonts w:ascii="Calibri" w:hAnsi="Calibri" w:cs="Calibri"/>
        </w:rPr>
        <w:t>, Αν. Προϊστάμενο της Γενικής Διεύθυνσης Σύγχρονου Πολιτισμού του ΥΠ.ΠΟ., ως συντονιστή</w:t>
      </w:r>
    </w:p>
    <w:p w14:paraId="43560E87" w14:textId="77777777" w:rsidR="00AE0B8A" w:rsidRPr="00AE0B8A" w:rsidRDefault="00AE0B8A" w:rsidP="00685C19">
      <w:pPr>
        <w:pStyle w:val="Web"/>
        <w:numPr>
          <w:ilvl w:val="0"/>
          <w:numId w:val="4"/>
        </w:numPr>
        <w:jc w:val="both"/>
        <w:rPr>
          <w:rFonts w:ascii="Calibri" w:hAnsi="Calibri" w:cs="Calibri"/>
        </w:rPr>
      </w:pPr>
      <w:r w:rsidRPr="00AE0B8A">
        <w:rPr>
          <w:rFonts w:ascii="Calibri" w:hAnsi="Calibri" w:cs="Calibri"/>
        </w:rPr>
        <w:t xml:space="preserve">Μάριο </w:t>
      </w:r>
      <w:proofErr w:type="spellStart"/>
      <w:r w:rsidRPr="00AE0B8A">
        <w:rPr>
          <w:rFonts w:ascii="Calibri" w:hAnsi="Calibri" w:cs="Calibri"/>
        </w:rPr>
        <w:t>Στρόφαλη</w:t>
      </w:r>
      <w:proofErr w:type="spellEnd"/>
      <w:r w:rsidRPr="00AE0B8A">
        <w:rPr>
          <w:rFonts w:ascii="Calibri" w:hAnsi="Calibri" w:cs="Calibri"/>
        </w:rPr>
        <w:t>, Συνθέτη</w:t>
      </w:r>
    </w:p>
    <w:p w14:paraId="57781D9E" w14:textId="77777777" w:rsidR="00AE0B8A" w:rsidRPr="00AE0B8A" w:rsidRDefault="00AE0B8A" w:rsidP="00685C19">
      <w:pPr>
        <w:pStyle w:val="Web"/>
        <w:numPr>
          <w:ilvl w:val="0"/>
          <w:numId w:val="4"/>
        </w:numPr>
        <w:jc w:val="both"/>
        <w:rPr>
          <w:rFonts w:ascii="Calibri" w:hAnsi="Calibri" w:cs="Calibri"/>
        </w:rPr>
      </w:pPr>
      <w:r w:rsidRPr="00AE0B8A">
        <w:rPr>
          <w:rFonts w:ascii="Calibri" w:hAnsi="Calibri" w:cs="Calibri"/>
        </w:rPr>
        <w:t>Δημήτρη Παπαδημητρίου, Συνθέτη</w:t>
      </w:r>
    </w:p>
    <w:p w14:paraId="361528AA" w14:textId="77777777" w:rsidR="00AE0B8A" w:rsidRPr="00AE0B8A" w:rsidRDefault="00AE0B8A" w:rsidP="00685C19">
      <w:pPr>
        <w:pStyle w:val="Web"/>
        <w:numPr>
          <w:ilvl w:val="0"/>
          <w:numId w:val="4"/>
        </w:numPr>
        <w:jc w:val="both"/>
        <w:rPr>
          <w:rFonts w:ascii="Calibri" w:hAnsi="Calibri" w:cs="Calibri"/>
        </w:rPr>
      </w:pPr>
      <w:r w:rsidRPr="00AE0B8A">
        <w:rPr>
          <w:rFonts w:ascii="Calibri" w:hAnsi="Calibri" w:cs="Calibri"/>
        </w:rPr>
        <w:t xml:space="preserve">Αλέξανδρο </w:t>
      </w:r>
      <w:proofErr w:type="spellStart"/>
      <w:r w:rsidRPr="00AE0B8A">
        <w:rPr>
          <w:rFonts w:ascii="Calibri" w:hAnsi="Calibri" w:cs="Calibri"/>
        </w:rPr>
        <w:t>Μούζα</w:t>
      </w:r>
      <w:proofErr w:type="spellEnd"/>
      <w:r w:rsidRPr="00AE0B8A">
        <w:rPr>
          <w:rFonts w:ascii="Calibri" w:hAnsi="Calibri" w:cs="Calibri"/>
        </w:rPr>
        <w:t>, Συνθέτη, Παραγωγό</w:t>
      </w:r>
    </w:p>
    <w:p w14:paraId="64C5DBAB" w14:textId="77777777" w:rsidR="00AE0B8A" w:rsidRPr="00AE0B8A" w:rsidRDefault="00AE0B8A" w:rsidP="00685C19">
      <w:pPr>
        <w:pStyle w:val="Web"/>
        <w:numPr>
          <w:ilvl w:val="0"/>
          <w:numId w:val="4"/>
        </w:numPr>
        <w:jc w:val="both"/>
        <w:rPr>
          <w:rFonts w:ascii="Calibri" w:hAnsi="Calibri" w:cs="Calibri"/>
        </w:rPr>
      </w:pPr>
      <w:r w:rsidRPr="00AE0B8A">
        <w:rPr>
          <w:rFonts w:ascii="Calibri" w:hAnsi="Calibri" w:cs="Calibri"/>
        </w:rPr>
        <w:t>Μαργαρίτα Αλεξομανωλάκη, Προϊσταμένη της Διεύθυνσης Παραστατικών Τεχνών και Κινηματογράφου του ΥΠ.ΠΟ.</w:t>
      </w:r>
    </w:p>
    <w:p w14:paraId="23A37368" w14:textId="77777777" w:rsidR="00AE0B8A" w:rsidRPr="00685C19" w:rsidRDefault="00AE0B8A" w:rsidP="00685C19">
      <w:pPr>
        <w:pStyle w:val="Web"/>
        <w:jc w:val="both"/>
        <w:rPr>
          <w:rFonts w:ascii="Calibri" w:hAnsi="Calibri" w:cs="Calibri"/>
          <w:b/>
        </w:rPr>
      </w:pPr>
      <w:r w:rsidRPr="00685C19">
        <w:rPr>
          <w:rFonts w:ascii="Calibri" w:hAnsi="Calibri" w:cs="Calibri"/>
          <w:b/>
        </w:rPr>
        <w:t>Ακολουθούν οι πίνακες με τα εγκεκριμένα ποσά επιχορήγησης και/ή τις εγκρίσεις αιγίδας.</w:t>
      </w:r>
    </w:p>
    <w:p w14:paraId="4107655D" w14:textId="77777777" w:rsidR="00DF3216" w:rsidRPr="00040765" w:rsidRDefault="00DF3216" w:rsidP="00685C19">
      <w:pPr>
        <w:spacing w:line="240" w:lineRule="auto"/>
        <w:jc w:val="both"/>
        <w:rPr>
          <w:rFonts w:cstheme="minorHAnsi"/>
          <w:color w:val="0D0D0D"/>
          <w:spacing w:val="8"/>
          <w:sz w:val="24"/>
          <w:szCs w:val="24"/>
        </w:rPr>
      </w:pPr>
    </w:p>
    <w:sectPr w:rsidR="00DF3216" w:rsidRPr="000407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Grande">
    <w:altName w:val="Courier New"/>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FD21A"/>
    <w:multiLevelType w:val="singleLevel"/>
    <w:tmpl w:val="220FD21A"/>
    <w:lvl w:ilvl="0">
      <w:start w:val="1"/>
      <w:numFmt w:val="decimal"/>
      <w:suff w:val="space"/>
      <w:lvlText w:val="%1."/>
      <w:lvlJc w:val="left"/>
    </w:lvl>
  </w:abstractNum>
  <w:abstractNum w:abstractNumId="1" w15:restartNumberingAfterBreak="0">
    <w:nsid w:val="49950F75"/>
    <w:multiLevelType w:val="multilevel"/>
    <w:tmpl w:val="736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455EA"/>
    <w:multiLevelType w:val="singleLevel"/>
    <w:tmpl w:val="5A2455EA"/>
    <w:lvl w:ilvl="0">
      <w:start w:val="1"/>
      <w:numFmt w:val="decimal"/>
      <w:lvlText w:val="%1."/>
      <w:lvlJc w:val="left"/>
      <w:pPr>
        <w:ind w:left="0" w:firstLine="0"/>
      </w:pPr>
    </w:lvl>
  </w:abstractNum>
  <w:abstractNum w:abstractNumId="3" w15:restartNumberingAfterBreak="0">
    <w:nsid w:val="6BEB6515"/>
    <w:multiLevelType w:val="multilevel"/>
    <w:tmpl w:val="3A8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0D"/>
    <w:rsid w:val="0000085E"/>
    <w:rsid w:val="00040765"/>
    <w:rsid w:val="00053B70"/>
    <w:rsid w:val="00324A29"/>
    <w:rsid w:val="00481D88"/>
    <w:rsid w:val="005E3D08"/>
    <w:rsid w:val="005F7351"/>
    <w:rsid w:val="00685C19"/>
    <w:rsid w:val="006C24CE"/>
    <w:rsid w:val="007C124C"/>
    <w:rsid w:val="00814D30"/>
    <w:rsid w:val="008916BD"/>
    <w:rsid w:val="00993EEB"/>
    <w:rsid w:val="009C3795"/>
    <w:rsid w:val="009D0993"/>
    <w:rsid w:val="009E352F"/>
    <w:rsid w:val="00A1714A"/>
    <w:rsid w:val="00A5545B"/>
    <w:rsid w:val="00A807D3"/>
    <w:rsid w:val="00A95BF9"/>
    <w:rsid w:val="00AE0B8A"/>
    <w:rsid w:val="00AF7D4A"/>
    <w:rsid w:val="00B05783"/>
    <w:rsid w:val="00B06BD2"/>
    <w:rsid w:val="00B32B0D"/>
    <w:rsid w:val="00CF01EA"/>
    <w:rsid w:val="00D64342"/>
    <w:rsid w:val="00DF3216"/>
    <w:rsid w:val="00ED6095"/>
    <w:rsid w:val="00EE51E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42711"/>
  <w15:docId w15:val="{101D2BA8-100B-554D-B1BC-E1DF8B2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1EA"/>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CF01EA"/>
    <w:rPr>
      <w:rFonts w:ascii="Lucida Grande" w:hAnsi="Lucida Grande" w:cs="Lucida Grande"/>
      <w:sz w:val="18"/>
      <w:szCs w:val="18"/>
    </w:rPr>
  </w:style>
  <w:style w:type="character" w:styleId="a4">
    <w:name w:val="Strong"/>
    <w:basedOn w:val="a0"/>
    <w:uiPriority w:val="22"/>
    <w:qFormat/>
    <w:rsid w:val="00DF3216"/>
    <w:rPr>
      <w:b/>
      <w:bCs/>
    </w:rPr>
  </w:style>
  <w:style w:type="character" w:styleId="-">
    <w:name w:val="Hyperlink"/>
    <w:uiPriority w:val="60"/>
    <w:semiHidden/>
    <w:unhideWhenUsed/>
    <w:rsid w:val="00DF3216"/>
    <w:rPr>
      <w:color w:val="0000FF"/>
      <w:u w:val="single"/>
    </w:rPr>
  </w:style>
  <w:style w:type="paragraph" w:styleId="a5">
    <w:name w:val="Body Text Indent"/>
    <w:basedOn w:val="a"/>
    <w:link w:val="Char0"/>
    <w:uiPriority w:val="59"/>
    <w:rsid w:val="00DF3216"/>
    <w:pPr>
      <w:spacing w:after="200" w:line="276" w:lineRule="auto"/>
      <w:ind w:left="4320" w:firstLine="720"/>
    </w:pPr>
    <w:rPr>
      <w:rFonts w:ascii="Calibri" w:eastAsia="Calibri" w:hAnsi="Calibri" w:cs="Times New Roman"/>
      <w:sz w:val="28"/>
      <w:szCs w:val="28"/>
    </w:rPr>
  </w:style>
  <w:style w:type="character" w:customStyle="1" w:styleId="Char0">
    <w:name w:val="Σώμα κείμενου με εσοχή Char"/>
    <w:basedOn w:val="a0"/>
    <w:link w:val="a5"/>
    <w:uiPriority w:val="59"/>
    <w:rsid w:val="00DF3216"/>
    <w:rPr>
      <w:rFonts w:ascii="Calibri" w:eastAsia="Calibri" w:hAnsi="Calibri" w:cs="Times New Roman"/>
      <w:sz w:val="28"/>
      <w:szCs w:val="28"/>
    </w:rPr>
  </w:style>
  <w:style w:type="paragraph" w:styleId="Web">
    <w:name w:val="Normal (Web)"/>
    <w:basedOn w:val="a"/>
    <w:uiPriority w:val="99"/>
    <w:unhideWhenUsed/>
    <w:rsid w:val="00A807D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0071">
      <w:bodyDiv w:val="1"/>
      <w:marLeft w:val="0"/>
      <w:marRight w:val="0"/>
      <w:marTop w:val="0"/>
      <w:marBottom w:val="0"/>
      <w:divBdr>
        <w:top w:val="none" w:sz="0" w:space="0" w:color="auto"/>
        <w:left w:val="none" w:sz="0" w:space="0" w:color="auto"/>
        <w:bottom w:val="none" w:sz="0" w:space="0" w:color="auto"/>
        <w:right w:val="none" w:sz="0" w:space="0" w:color="auto"/>
      </w:divBdr>
    </w:div>
    <w:div w:id="285310261">
      <w:bodyDiv w:val="1"/>
      <w:marLeft w:val="0"/>
      <w:marRight w:val="0"/>
      <w:marTop w:val="0"/>
      <w:marBottom w:val="0"/>
      <w:divBdr>
        <w:top w:val="none" w:sz="0" w:space="0" w:color="auto"/>
        <w:left w:val="none" w:sz="0" w:space="0" w:color="auto"/>
        <w:bottom w:val="none" w:sz="0" w:space="0" w:color="auto"/>
        <w:right w:val="none" w:sz="0" w:space="0" w:color="auto"/>
      </w:divBdr>
    </w:div>
    <w:div w:id="1411269720">
      <w:bodyDiv w:val="1"/>
      <w:marLeft w:val="0"/>
      <w:marRight w:val="0"/>
      <w:marTop w:val="0"/>
      <w:marBottom w:val="0"/>
      <w:divBdr>
        <w:top w:val="none" w:sz="0" w:space="0" w:color="auto"/>
        <w:left w:val="none" w:sz="0" w:space="0" w:color="auto"/>
        <w:bottom w:val="none" w:sz="0" w:space="0" w:color="auto"/>
        <w:right w:val="none" w:sz="0" w:space="0" w:color="auto"/>
      </w:divBdr>
    </w:div>
    <w:div w:id="1930770035">
      <w:bodyDiv w:val="1"/>
      <w:marLeft w:val="0"/>
      <w:marRight w:val="0"/>
      <w:marTop w:val="0"/>
      <w:marBottom w:val="0"/>
      <w:divBdr>
        <w:top w:val="none" w:sz="0" w:space="0" w:color="auto"/>
        <w:left w:val="none" w:sz="0" w:space="0" w:color="auto"/>
        <w:bottom w:val="none" w:sz="0" w:space="0" w:color="auto"/>
        <w:right w:val="none" w:sz="0" w:space="0" w:color="auto"/>
      </w:divBdr>
    </w:div>
    <w:div w:id="21020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2D7C1-D51C-42D9-A09E-8432657FFBCD}">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998BFD63-B0D6-4139-9D6F-C816D211E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4922E-5E9A-4447-803B-58583743A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2632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ΥΠΠΟ: Δημιουργική Ελλάδα – Επιχορηγήσεις Συγχρόνου Πολιτισμού</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Επιχορηγήσεις 800.000 ευρώ για Μουσικές Παραστάσεις, Φιλαρμονικές, Φεστιβάλ Μουσικής, Περιοδείες και Εκδηλώσεις Μουσικής</dc:title>
  <dc:subject/>
  <dc:creator>Πολυρήνα Σταϊκοπούλου</dc:creator>
  <cp:keywords/>
  <dc:description/>
  <cp:lastModifiedBy>Πολυρήνα Σταϊκοπούλου</cp:lastModifiedBy>
  <cp:revision>2</cp:revision>
  <dcterms:created xsi:type="dcterms:W3CDTF">2025-07-03T08:00:00Z</dcterms:created>
  <dcterms:modified xsi:type="dcterms:W3CDTF">2025-07-03T08:00:00Z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